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4536"/>
      </w:tblGrid>
      <w:tr w:rsidR="00A47DCD">
        <w:tc>
          <w:tcPr>
            <w:tcW w:w="5637" w:type="dxa"/>
            <w:shd w:val="clear" w:color="auto" w:fill="auto"/>
          </w:tcPr>
          <w:p w:rsidR="00A47DCD" w:rsidRDefault="00A47DCD">
            <w:pPr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47DCD" w:rsidRDefault="00183F07">
            <w:pPr>
              <w:ind w:firstLine="3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УТВЕРЖДАЮ                                                                                                                                 </w:t>
            </w:r>
            <w:proofErr w:type="spellStart"/>
            <w:r>
              <w:rPr>
                <w:sz w:val="24"/>
              </w:rPr>
              <w:t>И.о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уководителя</w:t>
            </w:r>
            <w:proofErr w:type="spellEnd"/>
            <w:r>
              <w:rPr>
                <w:sz w:val="24"/>
              </w:rPr>
              <w:t xml:space="preserve"> УФНС России по Забайкальскому краю</w:t>
            </w:r>
          </w:p>
        </w:tc>
      </w:tr>
      <w:tr w:rsidR="00A47DCD">
        <w:tc>
          <w:tcPr>
            <w:tcW w:w="5637" w:type="dxa"/>
            <w:shd w:val="clear" w:color="auto" w:fill="auto"/>
          </w:tcPr>
          <w:p w:rsidR="00A47DCD" w:rsidRDefault="00A47DCD">
            <w:pPr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47DCD" w:rsidRDefault="00183F0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</w:p>
          <w:p w:rsidR="00A47DCD" w:rsidRDefault="00183F0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    ____________А.П. Лукьянчиков</w:t>
            </w:r>
          </w:p>
        </w:tc>
      </w:tr>
      <w:tr w:rsidR="00A47DCD">
        <w:tc>
          <w:tcPr>
            <w:tcW w:w="5637" w:type="dxa"/>
            <w:shd w:val="clear" w:color="auto" w:fill="auto"/>
          </w:tcPr>
          <w:p w:rsidR="00A47DCD" w:rsidRDefault="00A47DCD">
            <w:pPr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47DCD" w:rsidRDefault="00183F0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  <w:p w:rsidR="00A47DCD" w:rsidRDefault="00183F0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   «____»______________202</w:t>
            </w:r>
            <w:r w:rsidR="00C00D9A">
              <w:rPr>
                <w:sz w:val="24"/>
              </w:rPr>
              <w:t>3</w:t>
            </w:r>
            <w:r>
              <w:rPr>
                <w:sz w:val="24"/>
              </w:rPr>
              <w:t xml:space="preserve"> г.</w:t>
            </w:r>
          </w:p>
          <w:p w:rsidR="00A47DCD" w:rsidRDefault="00A47DCD">
            <w:pPr>
              <w:rPr>
                <w:sz w:val="24"/>
              </w:rPr>
            </w:pPr>
          </w:p>
        </w:tc>
      </w:tr>
    </w:tbl>
    <w:p w:rsidR="00A47DCD" w:rsidRDefault="00A47DCD">
      <w:pPr>
        <w:pStyle w:val="af0"/>
        <w:widowControl w:val="0"/>
        <w:jc w:val="left"/>
        <w:rPr>
          <w:color w:val="000000"/>
          <w:sz w:val="24"/>
        </w:rPr>
      </w:pPr>
    </w:p>
    <w:p w:rsidR="00A47DCD" w:rsidRDefault="00183F07">
      <w:pPr>
        <w:jc w:val="center"/>
        <w:rPr>
          <w:b/>
          <w:sz w:val="24"/>
        </w:rPr>
      </w:pPr>
      <w:r>
        <w:rPr>
          <w:b/>
          <w:sz w:val="24"/>
        </w:rPr>
        <w:t>Должностной регламент</w:t>
      </w:r>
    </w:p>
    <w:p w:rsidR="00A47DCD" w:rsidRDefault="00183F07">
      <w:pPr>
        <w:jc w:val="center"/>
        <w:rPr>
          <w:b/>
          <w:sz w:val="24"/>
        </w:rPr>
      </w:pPr>
      <w:r>
        <w:rPr>
          <w:b/>
          <w:sz w:val="24"/>
        </w:rPr>
        <w:t xml:space="preserve">главного специалиста-эксперта отдела информационной безопасности </w:t>
      </w:r>
    </w:p>
    <w:p w:rsidR="00A47DCD" w:rsidRDefault="00183F07">
      <w:pPr>
        <w:jc w:val="center"/>
        <w:rPr>
          <w:b/>
          <w:sz w:val="24"/>
        </w:rPr>
      </w:pPr>
      <w:r>
        <w:rPr>
          <w:b/>
          <w:sz w:val="24"/>
        </w:rPr>
        <w:t>Управления Федеральной налоговой службы по Забайкальскому краю</w:t>
      </w:r>
    </w:p>
    <w:p w:rsidR="00A47DCD" w:rsidRDefault="00A47DCD">
      <w:pPr>
        <w:jc w:val="center"/>
        <w:rPr>
          <w:b/>
          <w:sz w:val="24"/>
        </w:rPr>
      </w:pPr>
    </w:p>
    <w:p w:rsidR="00A47DCD" w:rsidRDefault="00183F07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A47DCD" w:rsidRDefault="00A47DCD">
      <w:pPr>
        <w:pStyle w:val="ConsPlusNormal"/>
        <w:jc w:val="both"/>
        <w:rPr>
          <w:rFonts w:ascii="Times New Roman" w:hAnsi="Times New Roman"/>
          <w:sz w:val="24"/>
        </w:rPr>
      </w:pPr>
    </w:p>
    <w:p w:rsidR="00A47DCD" w:rsidRDefault="00183F07">
      <w:pPr>
        <w:pStyle w:val="ConsPlusNormal"/>
        <w:ind w:left="-142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Должность федеральной государственной гражданской службы (далее – гражданская служба) главного специалиста - эксперта отдела информационной безопасности Управления Федеральной налоговой службы по Забайкальскому краю (далее – главный специалист - эксперт) относится к старшей группе должностей гражданской службы категории «специалисты».</w:t>
      </w:r>
    </w:p>
    <w:p w:rsidR="00A47DCD" w:rsidRDefault="00183F07">
      <w:pPr>
        <w:pStyle w:val="ConsPlusNormal"/>
        <w:ind w:left="-142" w:firstLine="851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- 11-3-4-060. </w:t>
      </w:r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Область профессиональной служебной деятельности главного специалиста - эксперта: регулирование в сфере деятельности обеспечение информационной безопасности.</w:t>
      </w:r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 Вид профессиональной служебной деятельности главного специалиста - эксперта: </w:t>
      </w:r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Регулирование в сфере обеспечения информац</w:t>
      </w:r>
      <w:r w:rsidR="00C00D9A">
        <w:rPr>
          <w:rFonts w:ascii="Times New Roman" w:hAnsi="Times New Roman"/>
          <w:sz w:val="24"/>
        </w:rPr>
        <w:t xml:space="preserve">ионной и сетевой безопасности; </w:t>
      </w:r>
      <w:r>
        <w:rPr>
          <w:rFonts w:ascii="Times New Roman" w:hAnsi="Times New Roman"/>
          <w:sz w:val="24"/>
        </w:rPr>
        <w:t>Регулирование в сфере противодействия терроризму.</w:t>
      </w:r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главного специалиста - эксперта осуществляются руководителем Управления Федеральной налоговой службы по Забайкальскому краю (далее - Управление).</w:t>
      </w:r>
    </w:p>
    <w:p w:rsidR="00A47DCD" w:rsidRDefault="00183F07">
      <w:pPr>
        <w:pStyle w:val="ae"/>
        <w:ind w:firstLine="708"/>
      </w:pPr>
      <w:r>
        <w:t xml:space="preserve">5. Гражданский служащий, замещающий должность главного специалиста – эксперта непосредственно подчиняется начальнику отдела. </w:t>
      </w:r>
    </w:p>
    <w:p w:rsidR="00A47DCD" w:rsidRDefault="00183F07">
      <w:pPr>
        <w:pStyle w:val="ae"/>
        <w:ind w:firstLine="708"/>
      </w:pPr>
      <w:r>
        <w:t>В период временного отсутствия исполнение его должностных обязанностей возлагается на другого гражданского служащего, замещающего должность главного специалиста – эксперта.</w:t>
      </w:r>
    </w:p>
    <w:p w:rsidR="00A47DCD" w:rsidRDefault="00183F07">
      <w:pPr>
        <w:pStyle w:val="ae"/>
        <w:ind w:firstLine="708"/>
      </w:pPr>
      <w:r>
        <w:t>На гражданского служащего, замещающего должность главного специалиста - эксперта в случае служебной необходимости может быть возложено исполнение должностных обязанностей</w:t>
      </w:r>
      <w:r w:rsidR="00C00D9A">
        <w:t xml:space="preserve"> заместителя начальника отдела</w:t>
      </w:r>
      <w:r>
        <w:t>.</w:t>
      </w:r>
    </w:p>
    <w:p w:rsidR="00A47DCD" w:rsidRDefault="00183F07">
      <w:pPr>
        <w:ind w:left="-142" w:firstLine="851"/>
        <w:rPr>
          <w:sz w:val="24"/>
        </w:rPr>
      </w:pPr>
      <w:r>
        <w:rPr>
          <w:sz w:val="24"/>
        </w:rPr>
        <w:t xml:space="preserve"> </w:t>
      </w:r>
    </w:p>
    <w:p w:rsidR="00A47DCD" w:rsidRDefault="00183F07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A47DCD" w:rsidRDefault="00A47DCD">
      <w:pPr>
        <w:widowControl w:val="0"/>
        <w:rPr>
          <w:sz w:val="24"/>
        </w:rPr>
      </w:pP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6. Для замещения должности главного специалиста - эксперта устанавливаются следующие требования.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 xml:space="preserve">6.1. Наличие высшего образования. </w:t>
      </w:r>
    </w:p>
    <w:p w:rsidR="00A47DCD" w:rsidRDefault="00183F07">
      <w:pPr>
        <w:widowControl w:val="0"/>
        <w:rPr>
          <w:spacing w:val="-2"/>
          <w:sz w:val="24"/>
        </w:rPr>
      </w:pPr>
      <w:r>
        <w:rPr>
          <w:spacing w:val="-2"/>
          <w:sz w:val="24"/>
        </w:rPr>
        <w:t>6.2. Без предъявления требований к стажу.</w:t>
      </w:r>
    </w:p>
    <w:p w:rsidR="00A47DCD" w:rsidRDefault="00183F07">
      <w:pPr>
        <w:widowControl w:val="0"/>
        <w:rPr>
          <w:spacing w:val="-2"/>
          <w:sz w:val="24"/>
        </w:rPr>
      </w:pPr>
      <w:r>
        <w:rPr>
          <w:spacing w:val="-2"/>
          <w:sz w:val="24"/>
        </w:rPr>
        <w:t>6.3. </w:t>
      </w:r>
      <w:proofErr w:type="gramStart"/>
      <w:r>
        <w:rPr>
          <w:spacing w:val="-2"/>
          <w:sz w:val="24"/>
        </w:rPr>
        <w:t>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   коррупции»;</w:t>
      </w:r>
      <w:proofErr w:type="gramEnd"/>
      <w:r>
        <w:rPr>
          <w:spacing w:val="-2"/>
          <w:sz w:val="24"/>
        </w:rPr>
        <w:t xml:space="preserve">   знаний   в  области   информационно-коммуникационных технологий. 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 xml:space="preserve">6.4. Наличие профессиональных знаний: </w:t>
      </w:r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6.4.1. В сфере законодательства Российской Федерации: </w:t>
      </w:r>
      <w:proofErr w:type="gramStart"/>
      <w:r>
        <w:rPr>
          <w:rFonts w:ascii="Times New Roman" w:hAnsi="Times New Roman"/>
          <w:spacing w:val="-2"/>
          <w:sz w:val="24"/>
        </w:rPr>
        <w:t>Указа Президента Российской Ф</w:t>
      </w:r>
      <w:r w:rsidR="00187E09">
        <w:rPr>
          <w:rFonts w:ascii="Times New Roman" w:hAnsi="Times New Roman"/>
          <w:spacing w:val="-2"/>
          <w:sz w:val="24"/>
        </w:rPr>
        <w:t>едерации от 5 декабря 2016 г. №</w:t>
      </w:r>
      <w:r>
        <w:rPr>
          <w:rFonts w:ascii="Times New Roman" w:hAnsi="Times New Roman"/>
          <w:spacing w:val="-2"/>
          <w:sz w:val="24"/>
        </w:rPr>
        <w:t>646 «Об утверждении Доктрины информационной безопасности Российской Федерации», Федеральн</w:t>
      </w:r>
      <w:r w:rsidR="00187E09">
        <w:rPr>
          <w:rFonts w:ascii="Times New Roman" w:hAnsi="Times New Roman"/>
          <w:spacing w:val="-2"/>
          <w:sz w:val="24"/>
        </w:rPr>
        <w:t>ого закона от 27 июля 2006 г. №</w:t>
      </w:r>
      <w:r>
        <w:rPr>
          <w:rFonts w:ascii="Times New Roman" w:hAnsi="Times New Roman"/>
          <w:spacing w:val="-2"/>
          <w:sz w:val="24"/>
        </w:rPr>
        <w:t xml:space="preserve">149-ФЗ «Об информации, </w:t>
      </w:r>
      <w:r>
        <w:rPr>
          <w:rFonts w:ascii="Times New Roman" w:hAnsi="Times New Roman"/>
          <w:spacing w:val="-2"/>
          <w:sz w:val="24"/>
        </w:rPr>
        <w:lastRenderedPageBreak/>
        <w:t>информационных технологиях и о защите информации», Федерального закона от 6 апр</w:t>
      </w:r>
      <w:r w:rsidR="00187E09">
        <w:rPr>
          <w:rFonts w:ascii="Times New Roman" w:hAnsi="Times New Roman"/>
          <w:spacing w:val="-2"/>
          <w:sz w:val="24"/>
        </w:rPr>
        <w:t>еля 2004 г. №</w:t>
      </w:r>
      <w:r>
        <w:rPr>
          <w:rFonts w:ascii="Times New Roman" w:hAnsi="Times New Roman"/>
          <w:spacing w:val="-2"/>
          <w:sz w:val="24"/>
        </w:rPr>
        <w:t>63-ФЗ «Об электронной подписи», Федеральн</w:t>
      </w:r>
      <w:r w:rsidR="00187E09">
        <w:rPr>
          <w:rFonts w:ascii="Times New Roman" w:hAnsi="Times New Roman"/>
          <w:spacing w:val="-2"/>
          <w:sz w:val="24"/>
        </w:rPr>
        <w:t>ого закона от 27 июля 2006 г. №</w:t>
      </w:r>
      <w:r>
        <w:rPr>
          <w:rFonts w:ascii="Times New Roman" w:hAnsi="Times New Roman"/>
          <w:spacing w:val="-2"/>
          <w:sz w:val="24"/>
        </w:rPr>
        <w:t xml:space="preserve">152-ФЗ «О персональных </w:t>
      </w:r>
      <w:r>
        <w:rPr>
          <w:rFonts w:ascii="Times New Roman" w:hAnsi="Times New Roman"/>
          <w:sz w:val="24"/>
        </w:rPr>
        <w:t>данных».</w:t>
      </w:r>
      <w:proofErr w:type="gramEnd"/>
      <w:r>
        <w:rPr>
          <w:rFonts w:ascii="Times New Roman" w:hAnsi="Times New Roman"/>
          <w:sz w:val="24"/>
        </w:rPr>
        <w:t xml:space="preserve"> Пр</w:t>
      </w:r>
      <w:r w:rsidR="00187E09">
        <w:rPr>
          <w:rFonts w:ascii="Times New Roman" w:hAnsi="Times New Roman"/>
          <w:sz w:val="24"/>
        </w:rPr>
        <w:t>иказ ФНС России от 06.04.2021 №</w:t>
      </w:r>
      <w:r>
        <w:rPr>
          <w:rFonts w:ascii="Times New Roman" w:hAnsi="Times New Roman"/>
          <w:sz w:val="24"/>
        </w:rPr>
        <w:t>ЕД-7-24/298@ "О внесении изменений в Концепцию информационной безопасности Федеральной налоговой службы".</w:t>
      </w:r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6.4.2. Иные профессиональные знания: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>
        <w:rPr>
          <w:rFonts w:ascii="Times New Roman" w:hAnsi="Times New Roman"/>
          <w:sz w:val="24"/>
        </w:rPr>
        <w:t>дств кр</w:t>
      </w:r>
      <w:proofErr w:type="gramEnd"/>
      <w:r>
        <w:rPr>
          <w:rFonts w:ascii="Times New Roman" w:hAnsi="Times New Roman"/>
          <w:sz w:val="24"/>
        </w:rPr>
        <w:t>иптографической защиты информации с ограниченным доступом, не содержащей сведений, составляющих государственную тайну; знание системы управления государственными информационными ресурсами;</w:t>
      </w:r>
      <w:r>
        <w:rPr>
          <w:rFonts w:ascii="Times New Roman" w:hAnsi="Times New Roman"/>
          <w:sz w:val="24"/>
        </w:rPr>
        <w:tab/>
        <w:t>информационно-аналитические системы, обеспечивающие сбор, обработку, хранение и анализ данных; системы управления электронными архивами.</w:t>
      </w:r>
    </w:p>
    <w:p w:rsidR="00091C22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6.5. </w:t>
      </w:r>
      <w:proofErr w:type="gramStart"/>
      <w:r>
        <w:rPr>
          <w:rFonts w:ascii="Times New Roman" w:hAnsi="Times New Roman"/>
          <w:sz w:val="24"/>
        </w:rPr>
        <w:t>Наличие функциональных знаний: технологии и средства обеспечения информационной безопасности; средства ведения классификаторов и каталогов;</w:t>
      </w:r>
      <w:r w:rsidR="00386489">
        <w:rPr>
          <w:rFonts w:ascii="Times New Roman" w:hAnsi="Times New Roman"/>
          <w:sz w:val="24"/>
        </w:rPr>
        <w:t xml:space="preserve"> средства  защиты информации (в </w:t>
      </w:r>
      <w:proofErr w:type="spellStart"/>
      <w:r w:rsidR="00386489">
        <w:rPr>
          <w:rFonts w:ascii="Times New Roman" w:hAnsi="Times New Roman"/>
          <w:sz w:val="24"/>
        </w:rPr>
        <w:t>т.ч</w:t>
      </w:r>
      <w:proofErr w:type="spellEnd"/>
      <w:r w:rsidR="00386489">
        <w:rPr>
          <w:rFonts w:ascii="Times New Roman" w:hAnsi="Times New Roman"/>
          <w:sz w:val="24"/>
        </w:rPr>
        <w:t>. криптографические средства защиты информации),</w:t>
      </w:r>
      <w:r>
        <w:rPr>
          <w:rFonts w:ascii="Times New Roman" w:hAnsi="Times New Roman"/>
          <w:sz w:val="24"/>
        </w:rPr>
        <w:t xml:space="preserve">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/>
          <w:sz w:val="24"/>
        </w:rPr>
        <w:t>floppy</w:t>
      </w:r>
      <w:proofErr w:type="spellEnd"/>
      <w:r>
        <w:rPr>
          <w:rFonts w:ascii="Times New Roman" w:hAnsi="Times New Roman"/>
          <w:sz w:val="24"/>
        </w:rPr>
        <w:t>);</w:t>
      </w:r>
      <w:proofErr w:type="gramEnd"/>
      <w:r>
        <w:rPr>
          <w:rFonts w:ascii="Times New Roman" w:hAnsi="Times New Roman"/>
          <w:sz w:val="24"/>
        </w:rPr>
        <w:t xml:space="preserve"> принципы работы сетевых протоколов,</w:t>
      </w:r>
      <w:r w:rsidR="00091C22">
        <w:rPr>
          <w:rFonts w:ascii="Times New Roman" w:hAnsi="Times New Roman"/>
          <w:sz w:val="24"/>
        </w:rPr>
        <w:t xml:space="preserve"> построения компьютерных сетей</w:t>
      </w:r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6.6. </w:t>
      </w:r>
      <w:proofErr w:type="gramStart"/>
      <w:r>
        <w:rPr>
          <w:rFonts w:ascii="Times New Roman" w:hAnsi="Times New Roman"/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  <w:proofErr w:type="gramEnd"/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</w:t>
      </w:r>
      <w:proofErr w:type="gramStart"/>
      <w:r>
        <w:rPr>
          <w:rFonts w:ascii="Times New Roman" w:hAnsi="Times New Roman"/>
          <w:sz w:val="24"/>
        </w:rPr>
        <w:t>Наличие профессиональных умений: применение современных информационно-коммуникационных      технологий    в        государственных        органах;     использование  межведомственного и ведомственного электронного документооборота,  информационно-телекоммуникационными сетей;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обеспечения; общих вопросов в области обеспечения информационной безопасности; работа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47DCD" w:rsidRDefault="00183F07">
      <w:pPr>
        <w:pStyle w:val="ConsPlusNormal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6.8. Наличие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</w:t>
      </w:r>
      <w:r w:rsidR="00091C22">
        <w:rPr>
          <w:rFonts w:ascii="Times New Roman" w:hAnsi="Times New Roman"/>
          <w:sz w:val="24"/>
        </w:rPr>
        <w:t>в домен, разграничение доступа.</w:t>
      </w:r>
    </w:p>
    <w:p w:rsidR="00A47DCD" w:rsidRDefault="00A47DCD">
      <w:pPr>
        <w:widowControl w:val="0"/>
        <w:jc w:val="center"/>
        <w:rPr>
          <w:b/>
          <w:sz w:val="24"/>
        </w:rPr>
      </w:pP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III. Должностные обязанности, права и ответственность</w:t>
      </w:r>
    </w:p>
    <w:p w:rsidR="00A47DCD" w:rsidRDefault="00A47DCD">
      <w:pPr>
        <w:widowControl w:val="0"/>
        <w:rPr>
          <w:sz w:val="24"/>
        </w:rPr>
      </w:pP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 xml:space="preserve">7. 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>
        <w:rPr>
          <w:sz w:val="24"/>
        </w:rPr>
        <w:br/>
        <w:t>«О государственной гражданской службе Российской Федерации».</w:t>
      </w:r>
    </w:p>
    <w:p w:rsidR="00A47DCD" w:rsidRDefault="00183F07">
      <w:pPr>
        <w:tabs>
          <w:tab w:val="left" w:pos="0"/>
        </w:tabs>
        <w:rPr>
          <w:sz w:val="24"/>
        </w:rPr>
      </w:pPr>
      <w:r>
        <w:rPr>
          <w:sz w:val="24"/>
        </w:rPr>
        <w:t xml:space="preserve">8. В целях реализации задач и функций, возложенных на отдел информационной безопасности, главный специалист - эксперт обязан: 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lastRenderedPageBreak/>
        <w:t>осуществлять в налоговых органах методическое руководство защитой охраняемых сведений путем выполнения комплекса практических мероприятий и применения средств защиты информации от утечки по техническим каналам, несанкционированного доступа, программно-технических воздействий с целью нарушения целостности (модификации, уничтожения) и доступности информации в процессе ее обработки, передачи и хранения;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осуществлять контроль состояния защиты информации с целью своевременного выявления и предотвращения утечки информации по техническим каналам, исключения несанкционированного доступа к ней и предотвращения специальных программно-технических воздействий, вызывающих нарушение конфиденциальности, целостности или доступности информации;</w:t>
      </w:r>
    </w:p>
    <w:p w:rsidR="00187E09" w:rsidRPr="001B6850" w:rsidRDefault="00187E09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 xml:space="preserve">участвовать в разработке </w:t>
      </w:r>
      <w:r w:rsidR="001D73E0" w:rsidRPr="001B6850">
        <w:rPr>
          <w:color w:val="auto"/>
          <w:sz w:val="24"/>
        </w:rPr>
        <w:t xml:space="preserve"> и поддержке актуальности </w:t>
      </w:r>
      <w:r w:rsidRPr="001B6850">
        <w:rPr>
          <w:color w:val="auto"/>
          <w:sz w:val="24"/>
        </w:rPr>
        <w:t>организаци</w:t>
      </w:r>
      <w:r w:rsidR="001D73E0" w:rsidRPr="001B6850">
        <w:rPr>
          <w:color w:val="auto"/>
          <w:sz w:val="24"/>
        </w:rPr>
        <w:t>онно-распорядительных документов</w:t>
      </w:r>
      <w:r w:rsidRPr="001B6850">
        <w:rPr>
          <w:color w:val="auto"/>
          <w:sz w:val="24"/>
        </w:rPr>
        <w:t xml:space="preserve"> по обеспечению информационной безопасности</w:t>
      </w:r>
      <w:r w:rsidR="001D73E0" w:rsidRPr="001B6850">
        <w:rPr>
          <w:color w:val="auto"/>
          <w:sz w:val="24"/>
        </w:rPr>
        <w:t>, оформлять техническую документацию по информационной безопасности</w:t>
      </w:r>
      <w:r w:rsidRPr="001B6850">
        <w:rPr>
          <w:color w:val="auto"/>
          <w:sz w:val="24"/>
        </w:rPr>
        <w:t>;</w:t>
      </w:r>
    </w:p>
    <w:p w:rsidR="005152F7" w:rsidRPr="001B6850" w:rsidRDefault="005152F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 xml:space="preserve">обеспечивать </w:t>
      </w:r>
      <w:proofErr w:type="gramStart"/>
      <w:r w:rsidRPr="001B6850">
        <w:rPr>
          <w:color w:val="auto"/>
          <w:sz w:val="24"/>
        </w:rPr>
        <w:t>контроль за</w:t>
      </w:r>
      <w:proofErr w:type="gramEnd"/>
      <w:r w:rsidRPr="001B6850">
        <w:rPr>
          <w:color w:val="auto"/>
          <w:sz w:val="24"/>
        </w:rPr>
        <w:t xml:space="preserve"> соблюдением технических мер защиты сведений, составляющих государственную тайну в рамках своей компетенции; 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выявлять и оценивать источники угроз информационной безопасности при работе на СВТ;</w:t>
      </w:r>
    </w:p>
    <w:p w:rsidR="002D255C" w:rsidRDefault="00183F07" w:rsidP="002D255C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осуществлять эксплуатацию сре</w:t>
      </w:r>
      <w:proofErr w:type="gramStart"/>
      <w:r w:rsidRPr="001B6850">
        <w:rPr>
          <w:color w:val="auto"/>
          <w:sz w:val="24"/>
        </w:rPr>
        <w:t>дств кр</w:t>
      </w:r>
      <w:proofErr w:type="gramEnd"/>
      <w:r w:rsidRPr="001B6850">
        <w:rPr>
          <w:color w:val="auto"/>
          <w:sz w:val="24"/>
        </w:rPr>
        <w:t>иптографической и антивирусной защиты информации (СКЗИ);</w:t>
      </w:r>
    </w:p>
    <w:p w:rsidR="00065036" w:rsidRPr="002D255C" w:rsidRDefault="002D255C" w:rsidP="002D255C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2D255C">
        <w:rPr>
          <w:color w:val="auto"/>
          <w:sz w:val="25"/>
        </w:rPr>
        <w:t xml:space="preserve"> </w:t>
      </w:r>
      <w:r w:rsidR="00065036" w:rsidRPr="002D255C">
        <w:rPr>
          <w:color w:val="auto"/>
          <w:sz w:val="25"/>
        </w:rPr>
        <w:t>контролировать  исполнение требований нормативно-правовых  документов по защите персональных данных и иных сведений ограниченного доступа;</w:t>
      </w:r>
    </w:p>
    <w:p w:rsidR="00091C22" w:rsidRPr="001B6850" w:rsidRDefault="00091C22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мониторинг, аудит и  расследование  инцидентов в области  информационной безопасности;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осуществлять генерацию ключей (СКЗИ), их учет, рассылку пользователям, контроль правильности их применения;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организовывать и обеспечивать работоспособность применяемых средств защиты информации</w:t>
      </w:r>
      <w:r w:rsidR="001D73E0" w:rsidRPr="001B6850">
        <w:rPr>
          <w:color w:val="auto"/>
          <w:sz w:val="24"/>
        </w:rPr>
        <w:t>, специальных программ и оборудования</w:t>
      </w:r>
      <w:r w:rsidRPr="001B6850">
        <w:rPr>
          <w:color w:val="auto"/>
          <w:sz w:val="24"/>
        </w:rPr>
        <w:t xml:space="preserve"> в соответствии с их эксплуатационной документацией;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принимать участие в разработке мер, направленных на развитие систем защиты информации, совершенствование их организации, контроля эффективности;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 xml:space="preserve">анализировать и участвовать в определении требований к средствам защиты информации в используемых и создаваемых системах обработки информации, принимать участие в </w:t>
      </w:r>
      <w:proofErr w:type="gramStart"/>
      <w:r w:rsidRPr="001B6850">
        <w:rPr>
          <w:color w:val="auto"/>
          <w:sz w:val="24"/>
        </w:rPr>
        <w:t>контроле за</w:t>
      </w:r>
      <w:proofErr w:type="gramEnd"/>
      <w:r w:rsidRPr="001B6850">
        <w:rPr>
          <w:color w:val="auto"/>
          <w:sz w:val="24"/>
        </w:rPr>
        <w:t xml:space="preserve"> их выполнением;</w:t>
      </w:r>
    </w:p>
    <w:p w:rsidR="00091C22" w:rsidRPr="001B6850" w:rsidRDefault="00091C22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осуществлять мониторинг и контроль функционирования средств обеспечения ИБ;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принимать участие в обследовании объектов СВТ по выполнению требований обеспечения защиты информации при проведении работ со сведениями, подлежащими защите;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выполнять обязанности администратора удаленного доступа (АУДИР) к федеральным информационным ресурсам (ФИР) ФНС России;</w:t>
      </w:r>
    </w:p>
    <w:p w:rsidR="00A47DCD" w:rsidRPr="001B6850" w:rsidRDefault="00183F07" w:rsidP="00065036">
      <w:pPr>
        <w:pStyle w:val="23"/>
        <w:tabs>
          <w:tab w:val="left" w:pos="709"/>
        </w:tabs>
        <w:spacing w:after="0" w:line="235" w:lineRule="auto"/>
        <w:ind w:left="0" w:right="-1" w:firstLine="567"/>
        <w:rPr>
          <w:color w:val="auto"/>
          <w:sz w:val="24"/>
        </w:rPr>
      </w:pPr>
      <w:r w:rsidRPr="001B6850">
        <w:rPr>
          <w:color w:val="auto"/>
          <w:sz w:val="24"/>
        </w:rPr>
        <w:t>-</w:t>
      </w:r>
      <w:r w:rsidRPr="001B6850">
        <w:rPr>
          <w:color w:val="auto"/>
          <w:sz w:val="24"/>
        </w:rPr>
        <w:tab/>
        <w:t>выполнять обязанности оператора Удостоверяющего центра ФНС России.</w:t>
      </w:r>
    </w:p>
    <w:p w:rsidR="00A47DCD" w:rsidRPr="001B6850" w:rsidRDefault="00183F07" w:rsidP="00065036">
      <w:pPr>
        <w:pStyle w:val="23"/>
        <w:tabs>
          <w:tab w:val="left" w:pos="709"/>
        </w:tabs>
        <w:spacing w:after="0" w:line="235" w:lineRule="auto"/>
        <w:ind w:left="0" w:right="-1" w:firstLine="567"/>
        <w:rPr>
          <w:color w:val="auto"/>
          <w:sz w:val="24"/>
        </w:rPr>
      </w:pPr>
      <w:r w:rsidRPr="001B6850">
        <w:rPr>
          <w:color w:val="auto"/>
          <w:sz w:val="24"/>
        </w:rPr>
        <w:t>-обеспечение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срок.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ежемесячно формировать отчет по работе специалистов Управления и инспекций с  ФИР ФНС России;</w:t>
      </w:r>
    </w:p>
    <w:p w:rsidR="00A47DCD" w:rsidRPr="001B6850" w:rsidRDefault="00183F07" w:rsidP="00065036">
      <w:pPr>
        <w:numPr>
          <w:ilvl w:val="0"/>
          <w:numId w:val="1"/>
        </w:numPr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выполнять работы по организации доступа к АИС «Налог-3»;</w:t>
      </w:r>
    </w:p>
    <w:p w:rsidR="00A47DCD" w:rsidRPr="001B6850" w:rsidRDefault="00183F07" w:rsidP="00065036">
      <w:pPr>
        <w:numPr>
          <w:ilvl w:val="0"/>
          <w:numId w:val="1"/>
        </w:numPr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инициировать заявки на сайт технической поддержки ФКУ «Налог-Сервис» на устранение неисправностей в работе компонентов информационной системы;</w:t>
      </w:r>
    </w:p>
    <w:p w:rsidR="00A47DCD" w:rsidRPr="001B6850" w:rsidRDefault="00183F07" w:rsidP="00065036">
      <w:pPr>
        <w:numPr>
          <w:ilvl w:val="0"/>
          <w:numId w:val="1"/>
        </w:numPr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предоставлять права доступа сотрудникам налоговых органов и ФКУ «Налог-Сервис» к сетевым ресурсам, системам, программным комплексам и оборудованию (в соответствии с матрицей доступа);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вести статистику всех вскрытых случаев несанкционированного доступа к информации при работе на СВТ;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требовать от должностных лиц строгого и точного выполнения инструкций по порядку выдачи информации сторонним организациям и лицам;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анализировать отчеты и сведения подразделений Управления,</w:t>
      </w:r>
      <w:r w:rsidR="00091C22" w:rsidRPr="001B6850">
        <w:rPr>
          <w:color w:val="auto"/>
          <w:sz w:val="24"/>
        </w:rPr>
        <w:t xml:space="preserve"> по вопросам защиты информации</w:t>
      </w:r>
      <w:r w:rsidRPr="001B6850">
        <w:rPr>
          <w:color w:val="auto"/>
          <w:sz w:val="24"/>
        </w:rPr>
        <w:t>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 xml:space="preserve">осуществлять ежемесячно копирование и сохранение баз данных, находящихся в ведении Управления; </w:t>
      </w:r>
    </w:p>
    <w:p w:rsidR="00A47DCD" w:rsidRPr="001B6850" w:rsidRDefault="00183F07" w:rsidP="00065036">
      <w:pPr>
        <w:pStyle w:val="a3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lastRenderedPageBreak/>
        <w:t xml:space="preserve">взаимодействовать с филиалом ФКУ «Налог-сервис» в Забайкальском крае по вопросам защиты информации и информационной безопасности;  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участвовать в проведении совещаний, семинаров и оказывать практическую помощь сотрудникам подразделений Управления по вопросам, входящим в компетенцию отдела;</w:t>
      </w:r>
    </w:p>
    <w:p w:rsidR="00A47DCD" w:rsidRPr="001B6850" w:rsidRDefault="00183F07" w:rsidP="00065036">
      <w:pPr>
        <w:pStyle w:val="a3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постоянно повышать свой уровень квалификации путём изучения  нормативно-правовых актов, необходимых для исполнения своих должностных обязанностей;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представлять ежеквартальные отчеты о проделанной работе;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выполнять функциональные обязанности одного из отсутствующих работников отдела    (по поручению начальника отдела информационной безопасности);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осуществлять в соответствии с номенклатурой дел ведение документации по закрепленному участку работы, своевременно готовить дела к сдаче в архив;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своевременно и качественно исполнять поручения, распоряжения и указания начальника отдела;</w:t>
      </w:r>
    </w:p>
    <w:p w:rsidR="00A47DCD" w:rsidRPr="001B6850" w:rsidRDefault="00183F07" w:rsidP="00065036">
      <w:pPr>
        <w:numPr>
          <w:ilvl w:val="0"/>
          <w:numId w:val="1"/>
        </w:numPr>
        <w:tabs>
          <w:tab w:val="left" w:pos="682"/>
        </w:tabs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знать законодательство о прохождении государственной службы;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соблюдать общие требования к служебному поведению государственных гражданских служащих, установленные Федеральным законом от 27 июля 2004 года № 79-ФЗ «О государственной гражданской службе Российской Федерации»;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47DCD" w:rsidRPr="001B6850" w:rsidRDefault="00183F07" w:rsidP="00065036">
      <w:pPr>
        <w:numPr>
          <w:ilvl w:val="0"/>
          <w:numId w:val="1"/>
        </w:numPr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47DCD" w:rsidRPr="001B6850" w:rsidRDefault="00183F07" w:rsidP="00065036">
      <w:pPr>
        <w:numPr>
          <w:ilvl w:val="0"/>
          <w:numId w:val="1"/>
        </w:numPr>
        <w:spacing w:line="235" w:lineRule="auto"/>
        <w:ind w:left="0" w:right="-1" w:firstLine="567"/>
        <w:rPr>
          <w:color w:val="auto"/>
          <w:sz w:val="24"/>
        </w:rPr>
      </w:pPr>
      <w:r w:rsidRPr="001B6850">
        <w:rPr>
          <w:color w:val="auto"/>
          <w:sz w:val="24"/>
        </w:rPr>
        <w:t>соблюдать законодательство по противодействию коррупции;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соблюдать порядок работы со служебной информацией и документами;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вести в установленном порядке делопроизводство, хранение документов отдела, хранить государственную и налоговую тайну;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строго соблюдать требования инструкций по охране труда и технике безопасности;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соблюдать служебный распорядок, действующий в Управлении;</w:t>
      </w:r>
    </w:p>
    <w:p w:rsidR="00A47DCD" w:rsidRPr="001B6850" w:rsidRDefault="00183F07" w:rsidP="00065036">
      <w:pPr>
        <w:pStyle w:val="ae"/>
        <w:numPr>
          <w:ilvl w:val="0"/>
          <w:numId w:val="1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обеспечивать сохранность имущества отдела;</w:t>
      </w:r>
    </w:p>
    <w:p w:rsidR="00A47DCD" w:rsidRPr="001B6850" w:rsidRDefault="00183F07" w:rsidP="00065036">
      <w:pPr>
        <w:spacing w:line="235" w:lineRule="auto"/>
        <w:ind w:firstLine="567"/>
        <w:rPr>
          <w:color w:val="auto"/>
          <w:sz w:val="24"/>
        </w:rPr>
      </w:pPr>
      <w:r w:rsidRPr="001B6850">
        <w:rPr>
          <w:color w:val="auto"/>
          <w:sz w:val="24"/>
        </w:rPr>
        <w:t xml:space="preserve">9. В целях исполнения возложенных должностных обязанностей главный специалист - эксперт имеет право: </w:t>
      </w:r>
      <w:bookmarkStart w:id="0" w:name="sub_4141"/>
    </w:p>
    <w:p w:rsidR="00A47DCD" w:rsidRPr="001B6850" w:rsidRDefault="00183F07" w:rsidP="00065036">
      <w:pPr>
        <w:spacing w:line="235" w:lineRule="auto"/>
        <w:ind w:firstLine="567"/>
        <w:rPr>
          <w:color w:val="auto"/>
          <w:sz w:val="24"/>
        </w:rPr>
      </w:pPr>
      <w:r w:rsidRPr="001B6850">
        <w:rPr>
          <w:color w:val="auto"/>
          <w:sz w:val="24"/>
        </w:rPr>
        <w:t>- вносить на рассмотрение  начальника отдела предложения по вопросам своей деятельности;</w:t>
      </w:r>
      <w:bookmarkStart w:id="1" w:name="sub_4142"/>
      <w:bookmarkEnd w:id="0"/>
    </w:p>
    <w:p w:rsidR="00A47DCD" w:rsidRPr="001B6850" w:rsidRDefault="00183F07" w:rsidP="00065036">
      <w:pPr>
        <w:numPr>
          <w:ilvl w:val="0"/>
          <w:numId w:val="2"/>
        </w:numPr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запрашивать и получать от структурных подразделений Управления согласно установленному порядку необходимые статистические, аналитические и другие данные, документы, заключения и иные сведения по вопросам, отнесенным к компетенции отдела;</w:t>
      </w:r>
    </w:p>
    <w:p w:rsidR="00A47DCD" w:rsidRPr="001B6850" w:rsidRDefault="00183F07" w:rsidP="00065036">
      <w:pPr>
        <w:numPr>
          <w:ilvl w:val="0"/>
          <w:numId w:val="2"/>
        </w:numPr>
        <w:spacing w:line="235" w:lineRule="auto"/>
        <w:ind w:left="0" w:firstLine="567"/>
        <w:rPr>
          <w:color w:val="auto"/>
          <w:sz w:val="24"/>
        </w:rPr>
      </w:pPr>
      <w:bookmarkStart w:id="2" w:name="sub_4144"/>
      <w:bookmarkEnd w:id="1"/>
      <w:r w:rsidRPr="001B6850">
        <w:rPr>
          <w:color w:val="auto"/>
          <w:sz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A47DCD" w:rsidRPr="001B6850" w:rsidRDefault="00183F07" w:rsidP="00065036">
      <w:pPr>
        <w:pStyle w:val="Style4"/>
        <w:widowControl/>
        <w:numPr>
          <w:ilvl w:val="0"/>
          <w:numId w:val="2"/>
        </w:numPr>
        <w:tabs>
          <w:tab w:val="left" w:pos="709"/>
        </w:tabs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в установленном порядке получать доступ к информационным ресурсам Управления;</w:t>
      </w:r>
    </w:p>
    <w:p w:rsidR="00A47DCD" w:rsidRPr="001B6850" w:rsidRDefault="00183F07" w:rsidP="00065036">
      <w:pPr>
        <w:pStyle w:val="Style4"/>
        <w:widowControl/>
        <w:numPr>
          <w:ilvl w:val="0"/>
          <w:numId w:val="2"/>
        </w:numPr>
        <w:tabs>
          <w:tab w:val="left" w:pos="709"/>
        </w:tabs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знакомиться с документами, необходимыми для выполнения возложенных на отдел задач;</w:t>
      </w:r>
    </w:p>
    <w:p w:rsidR="00A47DCD" w:rsidRPr="001B6850" w:rsidRDefault="00183F07" w:rsidP="00065036">
      <w:pPr>
        <w:pStyle w:val="Style5"/>
        <w:widowControl/>
        <w:numPr>
          <w:ilvl w:val="0"/>
          <w:numId w:val="2"/>
        </w:numPr>
        <w:spacing w:line="235" w:lineRule="auto"/>
        <w:ind w:left="0" w:firstLine="567"/>
        <w:rPr>
          <w:color w:val="auto"/>
        </w:rPr>
      </w:pPr>
      <w:r w:rsidRPr="001B6850">
        <w:rPr>
          <w:color w:val="auto"/>
        </w:rPr>
        <w:t>вести в установленном порядке переписку с организациями по вопросам, относящимся к компетенции отдела;</w:t>
      </w:r>
    </w:p>
    <w:p w:rsidR="00A47DCD" w:rsidRPr="001B6850" w:rsidRDefault="00183F07" w:rsidP="00065036">
      <w:pPr>
        <w:pStyle w:val="ae"/>
        <w:numPr>
          <w:ilvl w:val="0"/>
          <w:numId w:val="2"/>
        </w:numPr>
        <w:spacing w:line="235" w:lineRule="auto"/>
        <w:ind w:left="0" w:right="17" w:firstLine="567"/>
        <w:rPr>
          <w:color w:val="auto"/>
        </w:rPr>
      </w:pPr>
      <w:r w:rsidRPr="001B6850">
        <w:rPr>
          <w:color w:val="auto"/>
        </w:rPr>
        <w:t xml:space="preserve">готовить проекты приказов и других документов по функциям отдела и направлять их на заключение соответствующим подразделениям Управления; </w:t>
      </w:r>
    </w:p>
    <w:p w:rsidR="00A47DCD" w:rsidRPr="001B6850" w:rsidRDefault="00183F07" w:rsidP="00065036">
      <w:pPr>
        <w:pStyle w:val="ae"/>
        <w:numPr>
          <w:ilvl w:val="0"/>
          <w:numId w:val="2"/>
        </w:numPr>
        <w:spacing w:line="235" w:lineRule="auto"/>
        <w:ind w:left="0" w:right="17" w:firstLine="567"/>
        <w:rPr>
          <w:color w:val="auto"/>
        </w:rPr>
      </w:pPr>
      <w:r w:rsidRPr="001B6850">
        <w:rPr>
          <w:color w:val="auto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47DCD" w:rsidRPr="001B6850" w:rsidRDefault="00183F07" w:rsidP="00065036">
      <w:pPr>
        <w:pStyle w:val="ae"/>
        <w:numPr>
          <w:ilvl w:val="0"/>
          <w:numId w:val="2"/>
        </w:numPr>
        <w:spacing w:line="235" w:lineRule="auto"/>
        <w:ind w:left="0" w:right="17" w:firstLine="567"/>
        <w:rPr>
          <w:color w:val="auto"/>
        </w:rPr>
      </w:pPr>
      <w:r w:rsidRPr="001B6850">
        <w:rPr>
          <w:color w:val="auto"/>
        </w:rPr>
        <w:t>на защиту своих персональных данных;</w:t>
      </w:r>
    </w:p>
    <w:p w:rsidR="00A47DCD" w:rsidRPr="001B6850" w:rsidRDefault="00183F07" w:rsidP="00065036">
      <w:pPr>
        <w:pStyle w:val="ae"/>
        <w:numPr>
          <w:ilvl w:val="0"/>
          <w:numId w:val="2"/>
        </w:numPr>
        <w:spacing w:line="235" w:lineRule="auto"/>
        <w:ind w:left="0" w:right="17" w:firstLine="567"/>
        <w:rPr>
          <w:color w:val="auto"/>
        </w:rPr>
      </w:pPr>
      <w:r w:rsidRPr="001B6850">
        <w:rPr>
          <w:color w:val="auto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A47DCD" w:rsidRPr="001B6850" w:rsidRDefault="00183F07" w:rsidP="00065036">
      <w:pPr>
        <w:pStyle w:val="ae"/>
        <w:numPr>
          <w:ilvl w:val="0"/>
          <w:numId w:val="2"/>
        </w:numPr>
        <w:spacing w:line="235" w:lineRule="auto"/>
        <w:ind w:left="0" w:right="17" w:firstLine="567"/>
        <w:rPr>
          <w:color w:val="auto"/>
        </w:rPr>
      </w:pPr>
      <w:r w:rsidRPr="001B6850">
        <w:rPr>
          <w:color w:val="auto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A47DCD" w:rsidRPr="001B6850" w:rsidRDefault="00183F07" w:rsidP="00065036">
      <w:pPr>
        <w:numPr>
          <w:ilvl w:val="0"/>
          <w:numId w:val="2"/>
        </w:numPr>
        <w:spacing w:line="235" w:lineRule="auto"/>
        <w:ind w:left="0" w:firstLine="567"/>
        <w:rPr>
          <w:color w:val="auto"/>
          <w:sz w:val="24"/>
        </w:rPr>
      </w:pPr>
      <w:r w:rsidRPr="001B6850">
        <w:rPr>
          <w:color w:val="auto"/>
          <w:sz w:val="24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  <w:bookmarkEnd w:id="2"/>
    </w:p>
    <w:p w:rsidR="00065036" w:rsidRDefault="00065036" w:rsidP="00065036">
      <w:pPr>
        <w:spacing w:line="235" w:lineRule="auto"/>
        <w:rPr>
          <w:color w:val="0070C0"/>
          <w:sz w:val="24"/>
        </w:rPr>
      </w:pPr>
    </w:p>
    <w:p w:rsidR="00065036" w:rsidRPr="00065036" w:rsidRDefault="00065036" w:rsidP="00065036">
      <w:pPr>
        <w:spacing w:line="235" w:lineRule="auto"/>
        <w:rPr>
          <w:color w:val="0070C0"/>
          <w:sz w:val="24"/>
        </w:rPr>
      </w:pPr>
    </w:p>
    <w:p w:rsidR="00A47DCD" w:rsidRDefault="00183F07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10. </w:t>
      </w:r>
      <w:proofErr w:type="gramStart"/>
      <w:r>
        <w:rPr>
          <w:rFonts w:ascii="Times New Roman" w:hAnsi="Times New Roman"/>
          <w:sz w:val="24"/>
        </w:rPr>
        <w:t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Управления, поручениями руководства Управления.</w:t>
      </w:r>
      <w:proofErr w:type="gramEnd"/>
    </w:p>
    <w:p w:rsidR="00A47DCD" w:rsidRDefault="00183F07">
      <w:pPr>
        <w:widowControl w:val="0"/>
        <w:ind w:firstLine="567"/>
        <w:rPr>
          <w:sz w:val="24"/>
        </w:rPr>
      </w:pPr>
      <w:r>
        <w:rPr>
          <w:sz w:val="24"/>
        </w:rPr>
        <w:t>11. 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47DCD" w:rsidRDefault="00183F07">
      <w:pPr>
        <w:widowControl w:val="0"/>
        <w:ind w:firstLine="567"/>
        <w:rPr>
          <w:sz w:val="24"/>
        </w:rPr>
      </w:pPr>
      <w:r>
        <w:rPr>
          <w:sz w:val="24"/>
        </w:rPr>
        <w:t>Кроме того, главный специалист - эксперт несет ответственность:</w:t>
      </w:r>
    </w:p>
    <w:p w:rsidR="00A47DCD" w:rsidRDefault="00183F07">
      <w:pPr>
        <w:widowControl w:val="0"/>
        <w:ind w:firstLine="567"/>
        <w:rPr>
          <w:sz w:val="24"/>
        </w:rPr>
      </w:pPr>
      <w:r>
        <w:rPr>
          <w:sz w:val="24"/>
        </w:rPr>
        <w:t>-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-  за имущественный ущерб, причиненный по его вине;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- за действие или бездействие, приведшее к нарушению прав и законных интересов граждан;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- за несоблюдение ограничений, связанных с прохождением государственной гражданской службы;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47DCD" w:rsidRDefault="00A47DCD">
      <w:pPr>
        <w:widowControl w:val="0"/>
        <w:rPr>
          <w:sz w:val="24"/>
        </w:rPr>
      </w:pP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IV. Перечень вопросов, по которым главный специалист - экспе</w:t>
      </w:r>
      <w:proofErr w:type="gramStart"/>
      <w:r>
        <w:rPr>
          <w:b/>
          <w:sz w:val="24"/>
        </w:rPr>
        <w:t>рт впр</w:t>
      </w:r>
      <w:proofErr w:type="gramEnd"/>
      <w:r>
        <w:rPr>
          <w:b/>
          <w:sz w:val="24"/>
        </w:rPr>
        <w:t>аве или обязан самостоятельно принимать управленческие и иные решения</w:t>
      </w:r>
    </w:p>
    <w:p w:rsidR="00A47DCD" w:rsidRDefault="00A47DCD">
      <w:pPr>
        <w:widowControl w:val="0"/>
        <w:rPr>
          <w:color w:val="FF0000"/>
          <w:sz w:val="24"/>
        </w:rPr>
      </w:pPr>
    </w:p>
    <w:p w:rsidR="00A47DCD" w:rsidRDefault="00183F07">
      <w:pPr>
        <w:widowControl w:val="0"/>
        <w:ind w:firstLine="567"/>
        <w:rPr>
          <w:sz w:val="24"/>
        </w:rPr>
      </w:pPr>
      <w:r>
        <w:rPr>
          <w:sz w:val="24"/>
        </w:rPr>
        <w:t>12. При исполнении служебных обязанностей главный специалист - экспе</w:t>
      </w:r>
      <w:proofErr w:type="gramStart"/>
      <w:r>
        <w:rPr>
          <w:sz w:val="24"/>
        </w:rPr>
        <w:t>рт впр</w:t>
      </w:r>
      <w:proofErr w:type="gramEnd"/>
      <w:r>
        <w:rPr>
          <w:sz w:val="24"/>
        </w:rPr>
        <w:t xml:space="preserve">аве самостоятельно принимать решения по вопросам: </w:t>
      </w:r>
    </w:p>
    <w:p w:rsidR="00A47DCD" w:rsidRDefault="00183F07">
      <w:pPr>
        <w:numPr>
          <w:ilvl w:val="0"/>
          <w:numId w:val="3"/>
        </w:numPr>
        <w:ind w:left="0" w:right="17" w:firstLine="567"/>
        <w:rPr>
          <w:sz w:val="24"/>
        </w:rPr>
      </w:pPr>
      <w:r>
        <w:rPr>
          <w:sz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A47DCD" w:rsidRDefault="00183F07">
      <w:pPr>
        <w:widowControl w:val="0"/>
        <w:ind w:firstLine="567"/>
        <w:rPr>
          <w:sz w:val="24"/>
        </w:rPr>
      </w:pPr>
      <w:r>
        <w:rPr>
          <w:sz w:val="24"/>
        </w:rPr>
        <w:t xml:space="preserve">13. При исполнении служебных обязанностей главный специалист - эксперт обязан самостоятельно принимать решения по вопросам: </w:t>
      </w:r>
    </w:p>
    <w:p w:rsidR="00A47DCD" w:rsidRDefault="00183F07">
      <w:pPr>
        <w:numPr>
          <w:ilvl w:val="0"/>
          <w:numId w:val="3"/>
        </w:numPr>
        <w:ind w:left="0" w:right="17" w:firstLine="567"/>
        <w:rPr>
          <w:sz w:val="24"/>
        </w:rPr>
      </w:pPr>
      <w:r>
        <w:rPr>
          <w:sz w:val="24"/>
        </w:rPr>
        <w:t>решения возложенных на него задач, в пределах своих должностных обязанностей.</w:t>
      </w:r>
    </w:p>
    <w:p w:rsidR="00A47DCD" w:rsidRDefault="00A47DCD">
      <w:pPr>
        <w:widowControl w:val="0"/>
        <w:jc w:val="center"/>
        <w:rPr>
          <w:b/>
          <w:color w:val="FF0000"/>
          <w:sz w:val="24"/>
        </w:rPr>
      </w:pP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V. Перечень вопросов, по которым главный специалист - экспе</w:t>
      </w:r>
      <w:proofErr w:type="gramStart"/>
      <w:r>
        <w:rPr>
          <w:b/>
          <w:sz w:val="24"/>
        </w:rPr>
        <w:t>рт впр</w:t>
      </w:r>
      <w:proofErr w:type="gramEnd"/>
      <w:r>
        <w:rPr>
          <w:b/>
          <w:sz w:val="24"/>
        </w:rPr>
        <w:t xml:space="preserve">аве или обязан участвовать при подготовке проектов нормативных правовых актов и (или) </w:t>
      </w:r>
      <w:r>
        <w:rPr>
          <w:b/>
          <w:sz w:val="24"/>
        </w:rPr>
        <w:br/>
        <w:t>проектов управленческих и иных решений</w:t>
      </w:r>
    </w:p>
    <w:p w:rsidR="00A47DCD" w:rsidRDefault="00A47DCD">
      <w:pPr>
        <w:widowControl w:val="0"/>
        <w:rPr>
          <w:sz w:val="24"/>
        </w:rPr>
      </w:pP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14. Главный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A47DCD" w:rsidRDefault="00183F07">
      <w:pPr>
        <w:numPr>
          <w:ilvl w:val="0"/>
          <w:numId w:val="4"/>
        </w:numPr>
        <w:ind w:left="0" w:firstLine="567"/>
        <w:rPr>
          <w:sz w:val="24"/>
        </w:rPr>
      </w:pPr>
      <w:r>
        <w:rPr>
          <w:sz w:val="24"/>
        </w:rPr>
        <w:t>подготовки проектов приказов, распоряжений и других нормативных документов по организации работы отдела информационной безопасности;</w:t>
      </w:r>
    </w:p>
    <w:p w:rsidR="00A47DCD" w:rsidRDefault="00183F07">
      <w:pPr>
        <w:numPr>
          <w:ilvl w:val="0"/>
          <w:numId w:val="4"/>
        </w:numPr>
        <w:ind w:left="0" w:firstLine="567"/>
        <w:rPr>
          <w:sz w:val="24"/>
        </w:rPr>
      </w:pPr>
      <w:r>
        <w:rPr>
          <w:sz w:val="24"/>
        </w:rPr>
        <w:t>разработки планов работы отдела информационной безопасности.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15. Главный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A47DCD" w:rsidRDefault="00183F07">
      <w:pPr>
        <w:numPr>
          <w:ilvl w:val="0"/>
          <w:numId w:val="4"/>
        </w:numPr>
        <w:ind w:left="0" w:firstLine="567"/>
        <w:rPr>
          <w:sz w:val="24"/>
        </w:rPr>
      </w:pPr>
      <w:r>
        <w:rPr>
          <w:sz w:val="24"/>
        </w:rPr>
        <w:t>положений об отделе и управлении;</w:t>
      </w:r>
    </w:p>
    <w:p w:rsidR="00A47DCD" w:rsidRDefault="00183F07">
      <w:pPr>
        <w:numPr>
          <w:ilvl w:val="0"/>
          <w:numId w:val="4"/>
        </w:numPr>
        <w:ind w:left="0" w:firstLine="567"/>
        <w:rPr>
          <w:sz w:val="24"/>
        </w:rPr>
      </w:pPr>
      <w:r>
        <w:rPr>
          <w:sz w:val="24"/>
        </w:rPr>
        <w:lastRenderedPageBreak/>
        <w:t>графика отпусков гражданских служащих отдела;</w:t>
      </w:r>
    </w:p>
    <w:p w:rsidR="00A47DCD" w:rsidRDefault="00183F07">
      <w:pPr>
        <w:numPr>
          <w:ilvl w:val="0"/>
          <w:numId w:val="4"/>
        </w:numPr>
        <w:ind w:left="0" w:firstLine="567"/>
        <w:rPr>
          <w:sz w:val="24"/>
        </w:rPr>
      </w:pPr>
      <w:r>
        <w:rPr>
          <w:sz w:val="24"/>
        </w:rPr>
        <w:t>иных актов по поручению непосредственного руководителя и руководства Управления.</w:t>
      </w:r>
    </w:p>
    <w:p w:rsidR="00A47DCD" w:rsidRDefault="00A47DCD">
      <w:pPr>
        <w:widowControl w:val="0"/>
        <w:rPr>
          <w:sz w:val="24"/>
        </w:rPr>
      </w:pP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 xml:space="preserve">VI. Сроки и процедуры подготовки, рассмотрения проектов </w:t>
      </w:r>
      <w:r>
        <w:rPr>
          <w:b/>
          <w:sz w:val="24"/>
        </w:rPr>
        <w:br/>
        <w:t xml:space="preserve">управленческих и иных решений, порядок согласования и </w:t>
      </w: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принятия данных решений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16. 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A47DCD" w:rsidRDefault="00A47DCD">
      <w:pPr>
        <w:widowControl w:val="0"/>
        <w:rPr>
          <w:b/>
          <w:sz w:val="24"/>
        </w:rPr>
      </w:pP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VII. Порядок служебного взаимодействия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17. </w:t>
      </w:r>
      <w:proofErr w:type="gramStart"/>
      <w:r>
        <w:rPr>
          <w:sz w:val="24"/>
        </w:rPr>
        <w:t>Взаимодействие главного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rPr>
          <w:sz w:val="24"/>
        </w:rPr>
        <w:t xml:space="preserve">; </w:t>
      </w:r>
      <w:proofErr w:type="gramStart"/>
      <w:r>
        <w:rPr>
          <w:sz w:val="24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7DCD" w:rsidRDefault="00A47DCD">
      <w:pPr>
        <w:widowControl w:val="0"/>
        <w:rPr>
          <w:sz w:val="24"/>
        </w:rPr>
      </w:pP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Федеральной налоговой службы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18. Главный специалист - эксперт в соответствии с замещаемой государственной гражданской должностью государственные услуги</w:t>
      </w:r>
      <w:r w:rsidR="00C00D9A">
        <w:rPr>
          <w:sz w:val="24"/>
        </w:rPr>
        <w:t xml:space="preserve"> и функции по выдаче ключей электронной подписи </w:t>
      </w:r>
      <w:r>
        <w:rPr>
          <w:sz w:val="24"/>
        </w:rPr>
        <w:t>оказывает</w:t>
      </w:r>
      <w:r w:rsidR="00C00D9A">
        <w:rPr>
          <w:sz w:val="24"/>
        </w:rPr>
        <w:t xml:space="preserve"> при возникновении производственной необходимости</w:t>
      </w:r>
      <w:r>
        <w:rPr>
          <w:sz w:val="24"/>
        </w:rPr>
        <w:t>.</w:t>
      </w:r>
    </w:p>
    <w:p w:rsidR="00A47DCD" w:rsidRDefault="00A47DCD">
      <w:pPr>
        <w:widowControl w:val="0"/>
        <w:rPr>
          <w:sz w:val="24"/>
        </w:rPr>
      </w:pP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IX. Показатели эффективности и результативности</w:t>
      </w:r>
    </w:p>
    <w:p w:rsidR="00A47DCD" w:rsidRDefault="00183F07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профессиональной служебной деятельности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19. Эффективность и результативность профессиональной служебной деятельности главного специалиста - эксперта оценивается по следующим показателям: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своевременности и оперативности выполнения поручений;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47DCD" w:rsidRDefault="00183F07">
      <w:pPr>
        <w:widowControl w:val="0"/>
        <w:rPr>
          <w:sz w:val="24"/>
        </w:rPr>
      </w:pPr>
      <w:r>
        <w:rPr>
          <w:sz w:val="24"/>
        </w:rPr>
        <w:t>осознанию ответственности за последствия своих действий, принимаемых решений.</w:t>
      </w:r>
    </w:p>
    <w:p w:rsidR="00A47DCD" w:rsidRDefault="00A47DCD">
      <w:pPr>
        <w:pStyle w:val="10"/>
        <w:spacing w:before="0"/>
        <w:jc w:val="center"/>
        <w:rPr>
          <w:rFonts w:ascii="Times New Roman" w:hAnsi="Times New Roman"/>
          <w:color w:val="000000"/>
          <w:sz w:val="24"/>
        </w:rPr>
      </w:pPr>
    </w:p>
    <w:p w:rsidR="00A47DCD" w:rsidRDefault="00A47DCD"/>
    <w:p w:rsidR="00A47DCD" w:rsidRDefault="00A47DCD">
      <w:pPr>
        <w:pStyle w:val="10"/>
        <w:spacing w:before="0"/>
        <w:jc w:val="center"/>
        <w:rPr>
          <w:rFonts w:ascii="Times New Roman" w:hAnsi="Times New Roman"/>
          <w:color w:val="000000"/>
          <w:sz w:val="24"/>
        </w:rPr>
      </w:pPr>
    </w:p>
    <w:p w:rsidR="00A47DCD" w:rsidRDefault="00183F07">
      <w:pPr>
        <w:pStyle w:val="10"/>
        <w:spacing w:before="0"/>
        <w:ind w:firstLine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Начальник отдела </w:t>
      </w:r>
      <w:proofErr w:type="gramStart"/>
      <w:r>
        <w:rPr>
          <w:rFonts w:ascii="Times New Roman" w:hAnsi="Times New Roman"/>
          <w:color w:val="000000"/>
          <w:sz w:val="24"/>
        </w:rPr>
        <w:t>информационной</w:t>
      </w:r>
      <w:proofErr w:type="gramEnd"/>
      <w:r>
        <w:rPr>
          <w:rFonts w:ascii="Times New Roman" w:hAnsi="Times New Roman"/>
          <w:color w:val="000000"/>
          <w:sz w:val="24"/>
        </w:rPr>
        <w:t xml:space="preserve"> </w:t>
      </w:r>
    </w:p>
    <w:p w:rsidR="00A47DCD" w:rsidRDefault="00183F07">
      <w:pPr>
        <w:pStyle w:val="10"/>
        <w:spacing w:before="0"/>
        <w:ind w:firstLine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безопасности                                                                                                     А.Б. Третьякова                   </w:t>
      </w:r>
    </w:p>
    <w:p w:rsidR="00A47DCD" w:rsidRDefault="00A47DCD">
      <w:pPr>
        <w:rPr>
          <w:color w:val="FF0000"/>
        </w:rPr>
      </w:pPr>
    </w:p>
    <w:p w:rsidR="00A47DCD" w:rsidRDefault="00183F07">
      <w:pPr>
        <w:pStyle w:val="10"/>
        <w:spacing w:before="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Лист ознакомления</w:t>
      </w:r>
    </w:p>
    <w:p w:rsidR="00A47DCD" w:rsidRDefault="00A47DCD">
      <w:pPr>
        <w:ind w:firstLine="720"/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015"/>
        <w:gridCol w:w="2215"/>
        <w:gridCol w:w="2300"/>
        <w:gridCol w:w="2268"/>
      </w:tblGrid>
      <w:tr w:rsidR="00A47DCD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183F0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183F0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183F0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183F0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183F0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A47DCD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  <w:rPr>
                <w:rFonts w:ascii="Times New Roman" w:hAnsi="Times New Roman"/>
              </w:rPr>
            </w:pPr>
            <w:bookmarkStart w:id="3" w:name="_GoBack"/>
            <w:bookmarkEnd w:id="3"/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  <w:rPr>
                <w:rFonts w:ascii="Times New Roman" w:hAnsi="Times New Roman"/>
              </w:rPr>
            </w:pPr>
          </w:p>
        </w:tc>
      </w:tr>
      <w:tr w:rsidR="00A47DCD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CD" w:rsidRDefault="00A47DCD">
            <w:pPr>
              <w:pStyle w:val="aa"/>
            </w:pPr>
          </w:p>
        </w:tc>
      </w:tr>
    </w:tbl>
    <w:p w:rsidR="00A47DCD" w:rsidRDefault="00A47DCD">
      <w:pPr>
        <w:widowControl w:val="0"/>
        <w:jc w:val="center"/>
      </w:pPr>
    </w:p>
    <w:p w:rsidR="00A47DCD" w:rsidRDefault="00A47DCD">
      <w:pPr>
        <w:widowControl w:val="0"/>
        <w:jc w:val="center"/>
      </w:pPr>
    </w:p>
    <w:sectPr w:rsidR="00A47DCD">
      <w:headerReference w:type="default" r:id="rId8"/>
      <w:type w:val="continuous"/>
      <w:pgSz w:w="11906" w:h="16838"/>
      <w:pgMar w:top="567" w:right="567" w:bottom="567" w:left="1134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55C" w:rsidRDefault="002D255C">
      <w:r>
        <w:separator/>
      </w:r>
    </w:p>
  </w:endnote>
  <w:endnote w:type="continuationSeparator" w:id="0">
    <w:p w:rsidR="002D255C" w:rsidRDefault="002D2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55C" w:rsidRDefault="002D255C">
      <w:r>
        <w:separator/>
      </w:r>
    </w:p>
  </w:footnote>
  <w:footnote w:type="continuationSeparator" w:id="0">
    <w:p w:rsidR="002D255C" w:rsidRDefault="002D2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55C" w:rsidRDefault="002D255C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BE179E">
      <w:rPr>
        <w:noProof/>
        <w:color w:val="999999"/>
        <w:sz w:val="24"/>
      </w:rPr>
      <w:t>7</w:t>
    </w:r>
    <w:r>
      <w:rPr>
        <w:color w:val="999999"/>
        <w:sz w:val="24"/>
      </w:rPr>
      <w:fldChar w:fldCharType="end"/>
    </w:r>
  </w:p>
  <w:p w:rsidR="002D255C" w:rsidRDefault="002D255C">
    <w:pPr>
      <w:pStyle w:val="af5"/>
      <w:jc w:val="center"/>
      <w:rPr>
        <w:color w:val="999999"/>
        <w:sz w:val="24"/>
      </w:rPr>
    </w:pPr>
  </w:p>
  <w:p w:rsidR="002D255C" w:rsidRDefault="002D255C">
    <w:pPr>
      <w:pStyle w:val="af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C4406"/>
    <w:multiLevelType w:val="multilevel"/>
    <w:tmpl w:val="A558BBC6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387773FA"/>
    <w:multiLevelType w:val="multilevel"/>
    <w:tmpl w:val="1CD0E1B6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>
    <w:nsid w:val="414D7038"/>
    <w:multiLevelType w:val="multilevel"/>
    <w:tmpl w:val="C91CE80C"/>
    <w:lvl w:ilvl="0"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">
    <w:nsid w:val="5B2B5BB7"/>
    <w:multiLevelType w:val="multilevel"/>
    <w:tmpl w:val="91D873A0"/>
    <w:lvl w:ilvl="0">
      <w:numFmt w:val="bullet"/>
      <w:lvlText w:val="-"/>
      <w:lvlJc w:val="left"/>
      <w:pPr>
        <w:ind w:left="731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5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1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7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4">
    <w:nsid w:val="5E925C85"/>
    <w:multiLevelType w:val="multilevel"/>
    <w:tmpl w:val="532054F4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CD"/>
    <w:rsid w:val="00065036"/>
    <w:rsid w:val="00091C22"/>
    <w:rsid w:val="00183F07"/>
    <w:rsid w:val="001871C4"/>
    <w:rsid w:val="00187E09"/>
    <w:rsid w:val="001B6850"/>
    <w:rsid w:val="001D73E0"/>
    <w:rsid w:val="002D255C"/>
    <w:rsid w:val="00386489"/>
    <w:rsid w:val="005152F7"/>
    <w:rsid w:val="005A2BAF"/>
    <w:rsid w:val="006F1EE7"/>
    <w:rsid w:val="00731845"/>
    <w:rsid w:val="0076541B"/>
    <w:rsid w:val="00A47DCD"/>
    <w:rsid w:val="00B456BA"/>
    <w:rsid w:val="00BE179E"/>
    <w:rsid w:val="00C00D9A"/>
    <w:rsid w:val="00C22E49"/>
    <w:rsid w:val="00D502C5"/>
    <w:rsid w:val="00E7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Block Text"/>
    <w:basedOn w:val="a"/>
    <w:link w:val="a4"/>
    <w:pPr>
      <w:spacing w:line="283" w:lineRule="exact"/>
      <w:ind w:left="720" w:right="14" w:hanging="720"/>
    </w:pPr>
    <w:rPr>
      <w:sz w:val="24"/>
    </w:rPr>
  </w:style>
  <w:style w:type="character" w:customStyle="1" w:styleId="a4">
    <w:name w:val="Цитата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6">
    <w:name w:val="annotation text"/>
    <w:basedOn w:val="a"/>
    <w:link w:val="a7"/>
    <w:rPr>
      <w:sz w:val="20"/>
    </w:rPr>
  </w:style>
  <w:style w:type="character" w:customStyle="1" w:styleId="a7">
    <w:name w:val="Текст примечания Знак"/>
    <w:basedOn w:val="1"/>
    <w:link w:val="a6"/>
    <w:rPr>
      <w:rFonts w:ascii="Times New Roman" w:hAnsi="Times New Roman"/>
      <w:sz w:val="20"/>
    </w:rPr>
  </w:style>
  <w:style w:type="paragraph" w:customStyle="1" w:styleId="Style4">
    <w:name w:val="Style4"/>
    <w:basedOn w:val="a"/>
    <w:link w:val="Style40"/>
    <w:pPr>
      <w:widowControl w:val="0"/>
      <w:spacing w:line="300" w:lineRule="exact"/>
      <w:ind w:firstLine="744"/>
    </w:pPr>
    <w:rPr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8">
    <w:name w:val="Таблицы (моноширинный)"/>
    <w:basedOn w:val="a"/>
    <w:next w:val="a"/>
    <w:link w:val="a9"/>
    <w:pPr>
      <w:widowControl w:val="0"/>
      <w:ind w:firstLine="0"/>
    </w:pPr>
    <w:rPr>
      <w:rFonts w:ascii="Courier New" w:hAnsi="Courier New"/>
      <w:sz w:val="24"/>
    </w:rPr>
  </w:style>
  <w:style w:type="character" w:customStyle="1" w:styleId="a9">
    <w:name w:val="Таблицы (моноширинный)"/>
    <w:basedOn w:val="1"/>
    <w:link w:val="a8"/>
    <w:rPr>
      <w:rFonts w:ascii="Courier New" w:hAnsi="Courier New"/>
      <w:sz w:val="24"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ind w:firstLine="0"/>
    </w:pPr>
    <w:rPr>
      <w:rFonts w:ascii="Arial" w:hAnsi="Arial"/>
      <w:sz w:val="24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e">
    <w:name w:val="Body Text"/>
    <w:basedOn w:val="a"/>
    <w:link w:val="af"/>
    <w:pPr>
      <w:ind w:firstLine="0"/>
    </w:pPr>
    <w:rPr>
      <w:sz w:val="24"/>
    </w:rPr>
  </w:style>
  <w:style w:type="character" w:customStyle="1" w:styleId="af">
    <w:name w:val="Основной текст Знак"/>
    <w:basedOn w:val="1"/>
    <w:link w:val="ae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 w:firstLine="0"/>
    </w:p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8"/>
    </w:rPr>
  </w:style>
  <w:style w:type="paragraph" w:customStyle="1" w:styleId="13">
    <w:name w:val="Основной шрифт абзаца1"/>
  </w:style>
  <w:style w:type="paragraph" w:customStyle="1" w:styleId="af0">
    <w:name w:val="РЕГЛ"/>
    <w:basedOn w:val="10"/>
    <w:link w:val="af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1">
    <w:name w:val="РЕГЛ"/>
    <w:basedOn w:val="11"/>
    <w:link w:val="af0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3">
    <w:name w:val="Balloon Text"/>
    <w:basedOn w:val="a"/>
    <w:link w:val="af4"/>
    <w:rPr>
      <w:rFonts w:ascii="Segoe UI" w:hAnsi="Segoe UI"/>
      <w:sz w:val="18"/>
    </w:rPr>
  </w:style>
  <w:style w:type="character" w:customStyle="1" w:styleId="af4">
    <w:name w:val="Текст выноски Знак"/>
    <w:basedOn w:val="1"/>
    <w:link w:val="af3"/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8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Style5">
    <w:name w:val="Style5"/>
    <w:basedOn w:val="a"/>
    <w:link w:val="Style50"/>
    <w:pPr>
      <w:widowControl w:val="0"/>
      <w:spacing w:line="298" w:lineRule="exact"/>
      <w:ind w:firstLine="739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Block Text"/>
    <w:basedOn w:val="a"/>
    <w:link w:val="a4"/>
    <w:pPr>
      <w:spacing w:line="283" w:lineRule="exact"/>
      <w:ind w:left="720" w:right="14" w:hanging="720"/>
    </w:pPr>
    <w:rPr>
      <w:sz w:val="24"/>
    </w:rPr>
  </w:style>
  <w:style w:type="character" w:customStyle="1" w:styleId="a4">
    <w:name w:val="Цитата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6">
    <w:name w:val="annotation text"/>
    <w:basedOn w:val="a"/>
    <w:link w:val="a7"/>
    <w:rPr>
      <w:sz w:val="20"/>
    </w:rPr>
  </w:style>
  <w:style w:type="character" w:customStyle="1" w:styleId="a7">
    <w:name w:val="Текст примечания Знак"/>
    <w:basedOn w:val="1"/>
    <w:link w:val="a6"/>
    <w:rPr>
      <w:rFonts w:ascii="Times New Roman" w:hAnsi="Times New Roman"/>
      <w:sz w:val="20"/>
    </w:rPr>
  </w:style>
  <w:style w:type="paragraph" w:customStyle="1" w:styleId="Style4">
    <w:name w:val="Style4"/>
    <w:basedOn w:val="a"/>
    <w:link w:val="Style40"/>
    <w:pPr>
      <w:widowControl w:val="0"/>
      <w:spacing w:line="300" w:lineRule="exact"/>
      <w:ind w:firstLine="744"/>
    </w:pPr>
    <w:rPr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8">
    <w:name w:val="Таблицы (моноширинный)"/>
    <w:basedOn w:val="a"/>
    <w:next w:val="a"/>
    <w:link w:val="a9"/>
    <w:pPr>
      <w:widowControl w:val="0"/>
      <w:ind w:firstLine="0"/>
    </w:pPr>
    <w:rPr>
      <w:rFonts w:ascii="Courier New" w:hAnsi="Courier New"/>
      <w:sz w:val="24"/>
    </w:rPr>
  </w:style>
  <w:style w:type="character" w:customStyle="1" w:styleId="a9">
    <w:name w:val="Таблицы (моноширинный)"/>
    <w:basedOn w:val="1"/>
    <w:link w:val="a8"/>
    <w:rPr>
      <w:rFonts w:ascii="Courier New" w:hAnsi="Courier New"/>
      <w:sz w:val="24"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ind w:firstLine="0"/>
    </w:pPr>
    <w:rPr>
      <w:rFonts w:ascii="Arial" w:hAnsi="Arial"/>
      <w:sz w:val="24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e">
    <w:name w:val="Body Text"/>
    <w:basedOn w:val="a"/>
    <w:link w:val="af"/>
    <w:pPr>
      <w:ind w:firstLine="0"/>
    </w:pPr>
    <w:rPr>
      <w:sz w:val="24"/>
    </w:rPr>
  </w:style>
  <w:style w:type="character" w:customStyle="1" w:styleId="af">
    <w:name w:val="Основной текст Знак"/>
    <w:basedOn w:val="1"/>
    <w:link w:val="ae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 w:firstLine="0"/>
    </w:p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8"/>
    </w:rPr>
  </w:style>
  <w:style w:type="paragraph" w:customStyle="1" w:styleId="13">
    <w:name w:val="Основной шрифт абзаца1"/>
  </w:style>
  <w:style w:type="paragraph" w:customStyle="1" w:styleId="af0">
    <w:name w:val="РЕГЛ"/>
    <w:basedOn w:val="10"/>
    <w:link w:val="af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1">
    <w:name w:val="РЕГЛ"/>
    <w:basedOn w:val="11"/>
    <w:link w:val="af0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3">
    <w:name w:val="Balloon Text"/>
    <w:basedOn w:val="a"/>
    <w:link w:val="af4"/>
    <w:rPr>
      <w:rFonts w:ascii="Segoe UI" w:hAnsi="Segoe UI"/>
      <w:sz w:val="18"/>
    </w:rPr>
  </w:style>
  <w:style w:type="character" w:customStyle="1" w:styleId="af4">
    <w:name w:val="Текст выноски Знак"/>
    <w:basedOn w:val="1"/>
    <w:link w:val="af3"/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8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Style5">
    <w:name w:val="Style5"/>
    <w:basedOn w:val="a"/>
    <w:link w:val="Style50"/>
    <w:pPr>
      <w:widowControl w:val="0"/>
      <w:spacing w:line="298" w:lineRule="exact"/>
      <w:ind w:firstLine="739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3184</Words>
  <Characters>18152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Третьякова Альбина Борисовна</dc:creator>
  <cp:lastModifiedBy>Третьякова Альбина Борисовна</cp:lastModifiedBy>
  <cp:revision>3</cp:revision>
  <cp:lastPrinted>2023-08-03T00:50:00Z</cp:lastPrinted>
  <dcterms:created xsi:type="dcterms:W3CDTF">2023-08-10T00:30:00Z</dcterms:created>
  <dcterms:modified xsi:type="dcterms:W3CDTF">2023-08-10T00:31:00Z</dcterms:modified>
</cp:coreProperties>
</file>